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D" w:rsidRDefault="005D5322">
      <w:pPr>
        <w:ind w:firstLine="708"/>
        <w:jc w:val="center"/>
        <w:rPr>
          <w:b/>
        </w:rPr>
      </w:pPr>
      <w:r>
        <w:rPr>
          <w:b/>
        </w:rPr>
        <w:t>Rozprávka o tretiakoch z Brezovice</w:t>
      </w:r>
    </w:p>
    <w:p w:rsidR="00243F5D" w:rsidRDefault="00243F5D">
      <w:pPr>
        <w:ind w:firstLine="708"/>
        <w:jc w:val="both"/>
      </w:pPr>
    </w:p>
    <w:p w:rsidR="00243F5D" w:rsidRDefault="005D5322">
      <w:pPr>
        <w:ind w:firstLine="709"/>
        <w:contextualSpacing/>
        <w:jc w:val="both"/>
      </w:pPr>
      <w:r>
        <w:t>Bol raz jeden vesmír, vo vesmíre Zem, na Zemi Slovensko, na Slovensku región Orava a tam malá obec Brezovica. V Brezovici bola škola a do tej školy chodila jedna trieda tretiakov. Neboli to však obyčajní tretiaci, boli to čarodejníci. V tej triede, v malej</w:t>
      </w:r>
      <w:r>
        <w:t xml:space="preserve"> škatuľke žil trpaslíček Janko. Bol malý ako hrášok. Na každej písomke šuškal žiakom do uška správne odpovede, a preto mali žiaci samé jednotky. </w:t>
      </w:r>
    </w:p>
    <w:p w:rsidR="00243F5D" w:rsidRDefault="005D5322">
      <w:pPr>
        <w:ind w:firstLine="709"/>
        <w:contextualSpacing/>
        <w:jc w:val="both"/>
      </w:pPr>
      <w:r>
        <w:t xml:space="preserve">Raz sa žiaci – čarodejníci vybrali za odmenu na Mars so svojimi metlami. Vzali so sebou aj Janka. Boli tam na </w:t>
      </w:r>
      <w:proofErr w:type="spellStart"/>
      <w:r>
        <w:t>opekačke</w:t>
      </w:r>
      <w:proofErr w:type="spellEnd"/>
      <w:r>
        <w:t xml:space="preserve"> špekáčikov a pri opekaní k nim prišli mimozemšťania. Naši čarodejníci sa ich veľmi zľakli. Mimozemšťania však boli veľmi milí, a tak sa veľmi pomaličky žiaci predsa len s nimi skamarátili. Dokonca aj Janko si ich obľúbil. Hrali spolu spoločenské h</w:t>
      </w:r>
      <w:r>
        <w:t xml:space="preserve">ry, naháňačky, skrývačky, najedli sa </w:t>
      </w:r>
      <w:proofErr w:type="spellStart"/>
      <w:r>
        <w:t>špekačiek</w:t>
      </w:r>
      <w:proofErr w:type="spellEnd"/>
      <w:r>
        <w:t xml:space="preserve"> až sa zotmelo. Bol čas ísť domov. Všetci boli veľmi smutní, že sa musia rozlúčiť, ale nemali na výber. Rodičia ich už čakali. Sadli na svoje metly a leteli späť do Brezovice. </w:t>
      </w:r>
    </w:p>
    <w:p w:rsidR="00243F5D" w:rsidRDefault="005D5322">
      <w:pPr>
        <w:ind w:firstLine="709"/>
        <w:contextualSpacing/>
        <w:jc w:val="both"/>
      </w:pPr>
      <w:r>
        <w:t>Na druhý deň v škole ich čakala n</w:t>
      </w:r>
      <w:r>
        <w:t>ezvyčajná úloha. Pani učiteľka ich nahovorila, aby svoj príbeh napísali a poslali do súťaže. Čarodejnícke deti netreba prehovárať, radi sa zapájajú do súťaží. No a keď majú ešte aj trpaslíčka Janka, ktorý im so všetkým pomôže, tak je pre nich napísanie roz</w:t>
      </w:r>
      <w:r>
        <w:t>právky hračkou. Tak sa pustili do písania. Každý pridal pár viet a rozprávka bola na svete. Písali o výlete tretiakov na Mars, ktorí chodili do jednej školy na Slovensku z planéty Zem, ktorá plávala vo veľkom vesmíre. V rozprávke spomenuli aj priateľov mim</w:t>
      </w:r>
      <w:r>
        <w:t xml:space="preserve">ozemšťanov a kamaráta trpaslíčka Janka, ktorý im vždy pomáhal. </w:t>
      </w:r>
    </w:p>
    <w:p w:rsidR="00243F5D" w:rsidRDefault="005D5322">
      <w:pPr>
        <w:ind w:firstLine="709"/>
        <w:contextualSpacing/>
        <w:jc w:val="both"/>
      </w:pPr>
      <w:r>
        <w:t>Keď rozprávku dopísali, Janko im opravil gramatické chyby a odovzdali to pani učiteľke. Ona k rozprávke priložila kupón a poslala ju do redakcie. Tretiaci trpezlivo čakali na odpoveď z redakci</w:t>
      </w:r>
      <w:r>
        <w:t xml:space="preserve">e. Boli si však istí, že aj keby nevyhrali, určite sa zapoja do ďalšej súťaže, lebo aj čarodejníci sú len deti, ktoré sa najradšej  hrajú a súťažia. </w:t>
      </w:r>
    </w:p>
    <w:p w:rsidR="00243F5D" w:rsidRDefault="00243F5D">
      <w:pPr>
        <w:ind w:firstLine="709"/>
        <w:contextualSpacing/>
        <w:jc w:val="both"/>
      </w:pPr>
    </w:p>
    <w:p w:rsidR="00243F5D" w:rsidRDefault="005D5322">
      <w:pPr>
        <w:contextualSpacing/>
        <w:jc w:val="both"/>
      </w:pPr>
      <w:r>
        <w:t>Autori: 20 tretiakov z Brezovice na Orave</w:t>
      </w:r>
    </w:p>
    <w:p w:rsidR="00243F5D" w:rsidRDefault="00243F5D">
      <w:pPr>
        <w:ind w:firstLine="709"/>
        <w:contextualSpacing/>
        <w:jc w:val="both"/>
      </w:pPr>
    </w:p>
    <w:p w:rsidR="00243F5D" w:rsidRDefault="005D5322">
      <w:pPr>
        <w:ind w:firstLine="709"/>
        <w:contextualSpacing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29845</wp:posOffset>
            </wp:positionV>
            <wp:extent cx="3829050" cy="2695575"/>
            <wp:effectExtent l="19050" t="0" r="0" b="0"/>
            <wp:wrapTight wrapText="bothSides">
              <wp:wrapPolygon edited="0">
                <wp:start x="-107" y="0"/>
                <wp:lineTo x="-107" y="21524"/>
                <wp:lineTo x="21600" y="21524"/>
                <wp:lineTo x="21600" y="0"/>
                <wp:lineTo x="-107" y="0"/>
              </wp:wrapPolygon>
            </wp:wrapTight>
            <wp:docPr id="3" name="Obrázok 1" descr="C:\Users\Tímea Matušeková\Desktop\ku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ímea Matušeková\Desktop\kupo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F5D" w:rsidRDefault="005D5322">
      <w:pPr>
        <w:contextualSpacing/>
      </w:pPr>
      <w:r>
        <w:t>Základná škola s materskou školou Brezovica / III. trieda</w:t>
      </w:r>
    </w:p>
    <w:p w:rsidR="00243F5D" w:rsidRDefault="00243F5D">
      <w:pPr>
        <w:contextualSpacing/>
      </w:pPr>
    </w:p>
    <w:p w:rsidR="00243F5D" w:rsidRDefault="005D5322">
      <w:pPr>
        <w:contextualSpacing/>
      </w:pPr>
      <w:r>
        <w:t>Š</w:t>
      </w:r>
      <w:r>
        <w:t>kolská 321, Brezovica</w:t>
      </w:r>
    </w:p>
    <w:p w:rsidR="00243F5D" w:rsidRDefault="005D5322">
      <w:pPr>
        <w:contextualSpacing/>
      </w:pPr>
      <w:r>
        <w:t>028 01 Trstená</w:t>
      </w:r>
    </w:p>
    <w:p w:rsidR="00243F5D" w:rsidRDefault="00243F5D">
      <w:pPr>
        <w:contextualSpacing/>
      </w:pPr>
    </w:p>
    <w:p w:rsidR="00243F5D" w:rsidRDefault="005D5322">
      <w:pPr>
        <w:contextualSpacing/>
      </w:pPr>
      <w:r>
        <w:t>043/5392043</w:t>
      </w:r>
    </w:p>
    <w:p w:rsidR="00243F5D" w:rsidRDefault="00243F5D">
      <w:pPr>
        <w:contextualSpacing/>
      </w:pPr>
    </w:p>
    <w:p w:rsidR="00243F5D" w:rsidRDefault="005D5322">
      <w:pPr>
        <w:contextualSpacing/>
      </w:pPr>
      <w:r>
        <w:t>20 žiakov</w:t>
      </w:r>
    </w:p>
    <w:p w:rsidR="00243F5D" w:rsidRDefault="005D5322">
      <w:pPr>
        <w:contextualSpacing/>
      </w:pPr>
      <w:r>
        <w:t>Mgr. Tímea Matušeková</w:t>
      </w:r>
    </w:p>
    <w:sectPr w:rsidR="00243F5D" w:rsidSect="0024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43F5D"/>
    <w:rsid w:val="00243F5D"/>
    <w:rsid w:val="005D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Arial 12"/>
    <w:qFormat/>
    <w:rsid w:val="00243F5D"/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Tímea Matušeková</dc:creator>
  <cp:lastModifiedBy>Tímea Matušeková</cp:lastModifiedBy>
  <cp:revision>2</cp:revision>
  <dcterms:created xsi:type="dcterms:W3CDTF">2011-04-05T19:07:00Z</dcterms:created>
  <dcterms:modified xsi:type="dcterms:W3CDTF">2011-04-05T19:07:00Z</dcterms:modified>
</cp:coreProperties>
</file>